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2C" w:rsidRDefault="0056552C" w:rsidP="0056552C">
      <w:pPr>
        <w:jc w:val="center"/>
      </w:pPr>
    </w:p>
    <w:p w:rsidR="0056552C" w:rsidRDefault="0056552C" w:rsidP="0056552C">
      <w:pPr>
        <w:jc w:val="center"/>
        <w:rPr>
          <w:b/>
        </w:rPr>
      </w:pPr>
    </w:p>
    <w:p w:rsidR="0056552C" w:rsidRDefault="0056552C" w:rsidP="0056552C">
      <w:pPr>
        <w:jc w:val="center"/>
        <w:rPr>
          <w:b/>
        </w:rPr>
      </w:pPr>
      <w:r>
        <w:rPr>
          <w:b/>
        </w:rPr>
        <w:t>Powiatowe Centrum Pomocy Rodzinie</w:t>
      </w:r>
    </w:p>
    <w:p w:rsidR="0056552C" w:rsidRDefault="0056552C" w:rsidP="0056552C">
      <w:pPr>
        <w:jc w:val="center"/>
        <w:rPr>
          <w:b/>
        </w:rPr>
      </w:pPr>
      <w:r>
        <w:rPr>
          <w:b/>
        </w:rPr>
        <w:t>im. Jana Pawła II w Zielonej Górze</w:t>
      </w:r>
    </w:p>
    <w:p w:rsidR="0056552C" w:rsidRDefault="0056552C" w:rsidP="0056552C">
      <w:pPr>
        <w:jc w:val="center"/>
      </w:pPr>
    </w:p>
    <w:p w:rsidR="0056552C" w:rsidRDefault="0056552C" w:rsidP="0056552C">
      <w:pPr>
        <w:jc w:val="center"/>
        <w:rPr>
          <w:b/>
        </w:rPr>
      </w:pPr>
      <w:r>
        <w:rPr>
          <w:b/>
        </w:rPr>
        <w:t>ZATRUDNI OSOBĘ NA STANOWISKO PRACY:</w:t>
      </w:r>
    </w:p>
    <w:p w:rsidR="0056552C" w:rsidRDefault="0056552C" w:rsidP="0056552C">
      <w:pPr>
        <w:jc w:val="center"/>
        <w:rPr>
          <w:b/>
        </w:rPr>
      </w:pPr>
      <w:r>
        <w:rPr>
          <w:b/>
        </w:rPr>
        <w:t>Psycholog</w:t>
      </w:r>
    </w:p>
    <w:p w:rsidR="0056552C" w:rsidRDefault="0056552C" w:rsidP="0056552C">
      <w:pPr>
        <w:jc w:val="center"/>
        <w:rPr>
          <w:b/>
        </w:rPr>
      </w:pPr>
    </w:p>
    <w:p w:rsidR="0056552C" w:rsidRDefault="0056552C" w:rsidP="0056552C">
      <w:r>
        <w:rPr>
          <w:b/>
        </w:rPr>
        <w:t>1. Nazwa i adres jednostki:</w:t>
      </w:r>
      <w:r>
        <w:t xml:space="preserve"> Powiatowe Centrum Pomocy Rodzinie im. Jana Pawła II </w:t>
      </w:r>
    </w:p>
    <w:p w:rsidR="0056552C" w:rsidRDefault="0056552C" w:rsidP="00177BE7">
      <w:pPr>
        <w:ind w:left="2124" w:firstLine="708"/>
      </w:pPr>
      <w:r>
        <w:t>65-057 Zielona Góra, ul. Podgórna 5</w:t>
      </w:r>
    </w:p>
    <w:p w:rsidR="0056552C" w:rsidRDefault="0056552C" w:rsidP="0056552C">
      <w:r>
        <w:rPr>
          <w:b/>
        </w:rPr>
        <w:t>2. Określenie stanowiska:</w:t>
      </w:r>
      <w:r>
        <w:t xml:space="preserve"> psycholog</w:t>
      </w:r>
    </w:p>
    <w:p w:rsidR="0056552C" w:rsidRDefault="0056552C" w:rsidP="0056552C">
      <w:pPr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Ilość stanowisk:</w:t>
      </w:r>
      <w:r>
        <w:t xml:space="preserve"> 1</w:t>
      </w:r>
    </w:p>
    <w:p w:rsidR="0056552C" w:rsidRDefault="0056552C" w:rsidP="0056552C">
      <w:pPr>
        <w:jc w:val="both"/>
      </w:pPr>
      <w:r>
        <w:rPr>
          <w:b/>
        </w:rPr>
        <w:t>4. Wymiar etatu:</w:t>
      </w:r>
      <w:r>
        <w:t xml:space="preserve"> umowa zlecenie</w:t>
      </w:r>
      <w:r w:rsidR="00EC6D6E">
        <w:t xml:space="preserve"> – liczba godzin do ustalenia</w:t>
      </w:r>
      <w:r w:rsidR="009E5498">
        <w:t>, maksymalnie</w:t>
      </w:r>
      <w:r w:rsidR="00EC6D6E">
        <w:t xml:space="preserve"> 60h</w:t>
      </w:r>
    </w:p>
    <w:p w:rsidR="0056552C" w:rsidRDefault="00177BE7" w:rsidP="0056552C">
      <w:pPr>
        <w:jc w:val="both"/>
      </w:pPr>
      <w:r>
        <w:rPr>
          <w:b/>
        </w:rPr>
        <w:t>5. Miejsce świadczenia usług</w:t>
      </w:r>
      <w:r w:rsidR="0056552C">
        <w:rPr>
          <w:b/>
        </w:rPr>
        <w:t xml:space="preserve">: </w:t>
      </w:r>
      <w:r>
        <w:t>siedziba</w:t>
      </w:r>
      <w:r w:rsidR="0056552C">
        <w:t xml:space="preserve"> Powiatowego Centrum Pomocy Rodzinie im. Jana Pawła II w Zielonej Górze</w:t>
      </w:r>
      <w:r>
        <w:t xml:space="preserve"> a w uzasadnionych przypadkach w miejscu zamieszkania rodzin zastępczych.</w:t>
      </w:r>
    </w:p>
    <w:p w:rsidR="0056552C" w:rsidRDefault="0056552C" w:rsidP="0056552C">
      <w:pPr>
        <w:jc w:val="both"/>
      </w:pPr>
    </w:p>
    <w:p w:rsidR="0056552C" w:rsidRDefault="0056552C" w:rsidP="0056552C">
      <w:pPr>
        <w:jc w:val="both"/>
        <w:rPr>
          <w:b/>
        </w:rPr>
      </w:pPr>
      <w:r>
        <w:rPr>
          <w:b/>
        </w:rPr>
        <w:t>6. Wymagania niezbędne:</w:t>
      </w:r>
    </w:p>
    <w:p w:rsidR="0056552C" w:rsidRDefault="0056552C" w:rsidP="0056552C">
      <w:pPr>
        <w:jc w:val="both"/>
        <w:rPr>
          <w:b/>
        </w:rPr>
      </w:pPr>
      <w:r>
        <w:rPr>
          <w:b/>
        </w:rPr>
        <w:t>Psychologiem może być osoba, która:</w:t>
      </w:r>
    </w:p>
    <w:p w:rsidR="0056552C" w:rsidRDefault="0056552C" w:rsidP="0056552C">
      <w:pPr>
        <w:pStyle w:val="Akapitzlist"/>
        <w:numPr>
          <w:ilvl w:val="0"/>
          <w:numId w:val="1"/>
        </w:numPr>
        <w:jc w:val="both"/>
      </w:pPr>
      <w:r>
        <w:t>posiada wykształcenie wyższe magisterskie na kierunku psychologia,</w:t>
      </w:r>
    </w:p>
    <w:p w:rsidR="0056552C" w:rsidRDefault="0056552C" w:rsidP="0056552C">
      <w:pPr>
        <w:pStyle w:val="Akapitzlist"/>
        <w:numPr>
          <w:ilvl w:val="0"/>
          <w:numId w:val="1"/>
        </w:numPr>
        <w:jc w:val="both"/>
      </w:pPr>
      <w:r>
        <w:t>posiada obywatelstwo polskie,</w:t>
      </w:r>
    </w:p>
    <w:p w:rsidR="0056552C" w:rsidRDefault="0056552C" w:rsidP="0056552C">
      <w:pPr>
        <w:pStyle w:val="Akapitzlist"/>
        <w:numPr>
          <w:ilvl w:val="0"/>
          <w:numId w:val="1"/>
        </w:numPr>
        <w:jc w:val="both"/>
      </w:pPr>
      <w:r>
        <w:t>posiada pełną zdolność do czynności prawnych oraz korzysta z pełni praw publicznych,</w:t>
      </w:r>
    </w:p>
    <w:p w:rsidR="0056552C" w:rsidRDefault="0056552C" w:rsidP="0056552C">
      <w:pPr>
        <w:pStyle w:val="Akapitzlist"/>
        <w:numPr>
          <w:ilvl w:val="0"/>
          <w:numId w:val="1"/>
        </w:numPr>
        <w:jc w:val="both"/>
      </w:pPr>
      <w:r>
        <w:t>nie była skazana prawomocnym wyrokiem sądu za przestępstwa przeciwko mieniu, przeciwko obrotowi gospodarczemu, przeciwko działalności instytucji państwowych oraz samorządu terytorialnego, przeciwko wiarygodności dokumentów lub za przestępstwo skarbowe,</w:t>
      </w:r>
    </w:p>
    <w:p w:rsidR="0056552C" w:rsidRDefault="0056552C" w:rsidP="0056552C">
      <w:pPr>
        <w:pStyle w:val="Akapitzlist"/>
        <w:numPr>
          <w:ilvl w:val="0"/>
          <w:numId w:val="1"/>
        </w:numPr>
        <w:jc w:val="both"/>
      </w:pPr>
      <w:r>
        <w:t>ma nieposzlakowaną opinię,</w:t>
      </w:r>
    </w:p>
    <w:p w:rsidR="0056552C" w:rsidRDefault="0056552C" w:rsidP="0056552C">
      <w:pPr>
        <w:pStyle w:val="Akapitzlist"/>
        <w:numPr>
          <w:ilvl w:val="0"/>
          <w:numId w:val="1"/>
        </w:numPr>
        <w:jc w:val="both"/>
      </w:pPr>
      <w:r>
        <w:t>posiada uprawnienia do stosowania narzędzi diagnostycznych,</w:t>
      </w:r>
    </w:p>
    <w:p w:rsidR="0056552C" w:rsidRDefault="0056552C" w:rsidP="0056552C">
      <w:pPr>
        <w:jc w:val="both"/>
      </w:pPr>
    </w:p>
    <w:p w:rsidR="0056552C" w:rsidRDefault="0056552C" w:rsidP="0056552C">
      <w:pPr>
        <w:jc w:val="both"/>
        <w:rPr>
          <w:b/>
        </w:rPr>
      </w:pPr>
      <w:r>
        <w:rPr>
          <w:b/>
        </w:rPr>
        <w:t>7. Wymagania merytoryczne:</w:t>
      </w:r>
    </w:p>
    <w:p w:rsidR="0056552C" w:rsidRPr="00373DA9" w:rsidRDefault="0056552C" w:rsidP="0056552C">
      <w:pPr>
        <w:pStyle w:val="Akapitzlist"/>
        <w:numPr>
          <w:ilvl w:val="0"/>
          <w:numId w:val="2"/>
        </w:numPr>
        <w:jc w:val="both"/>
      </w:pPr>
      <w:r w:rsidRPr="00373DA9">
        <w:t>znajomość ustawy z dnia 9 czerwca 2011r. o wspieraniu rodziny i systemie pieczy zastępczej (</w:t>
      </w:r>
      <w:proofErr w:type="spellStart"/>
      <w:r w:rsidR="00177BE7" w:rsidRPr="00373DA9">
        <w:t>t.j</w:t>
      </w:r>
      <w:proofErr w:type="spellEnd"/>
      <w:r w:rsidR="00177BE7" w:rsidRPr="00373DA9">
        <w:t xml:space="preserve">. Dz. U. z 2019r., poz. 1111 z </w:t>
      </w:r>
      <w:proofErr w:type="spellStart"/>
      <w:r w:rsidR="00177BE7" w:rsidRPr="00373DA9">
        <w:t>póżn</w:t>
      </w:r>
      <w:proofErr w:type="spellEnd"/>
      <w:r w:rsidR="00177BE7" w:rsidRPr="00373DA9">
        <w:t>. zm.</w:t>
      </w:r>
      <w:r w:rsidRPr="00373DA9">
        <w:t>) oraz powiązanych aktów wykonawczych,</w:t>
      </w:r>
    </w:p>
    <w:p w:rsidR="0056552C" w:rsidRPr="007441D5" w:rsidRDefault="0056552C" w:rsidP="0056552C">
      <w:pPr>
        <w:pStyle w:val="Akapitzlist"/>
        <w:numPr>
          <w:ilvl w:val="0"/>
          <w:numId w:val="2"/>
        </w:numPr>
        <w:jc w:val="both"/>
      </w:pPr>
      <w:r w:rsidRPr="007441D5">
        <w:t>znajomość ustawy z dnia 25 lutego 1964r. Kodeks rodzinny i</w:t>
      </w:r>
      <w:r w:rsidR="007441D5" w:rsidRPr="007441D5">
        <w:t xml:space="preserve"> opiekuńczy (t. j. Dz. U. z 2019r., poz. 2086</w:t>
      </w:r>
      <w:r w:rsidRPr="007441D5">
        <w:t>),</w:t>
      </w:r>
    </w:p>
    <w:p w:rsidR="0056552C" w:rsidRPr="007441D5" w:rsidRDefault="0056552C" w:rsidP="0056552C">
      <w:pPr>
        <w:pStyle w:val="Akapitzlist"/>
        <w:numPr>
          <w:ilvl w:val="0"/>
          <w:numId w:val="2"/>
        </w:numPr>
        <w:jc w:val="both"/>
      </w:pPr>
      <w:r w:rsidRPr="007441D5">
        <w:t>znajomość ustawy z dnia 12 marca 2004r. o pomocy społecznej</w:t>
      </w:r>
      <w:r w:rsidR="007441D5" w:rsidRPr="007441D5">
        <w:rPr>
          <w:kern w:val="3"/>
        </w:rPr>
        <w:t>(t. j. Dz. U. z 2019r., , poz. 1507</w:t>
      </w:r>
      <w:r w:rsidR="007441D5">
        <w:rPr>
          <w:kern w:val="3"/>
        </w:rPr>
        <w:t>)</w:t>
      </w:r>
      <w:r w:rsidRPr="007441D5">
        <w:rPr>
          <w:kern w:val="3"/>
        </w:rPr>
        <w:t>.</w:t>
      </w:r>
    </w:p>
    <w:p w:rsidR="0056552C" w:rsidRDefault="0056552C" w:rsidP="0056552C">
      <w:pPr>
        <w:pStyle w:val="Akapitzlist"/>
        <w:jc w:val="both"/>
      </w:pPr>
      <w:r>
        <w:t xml:space="preserve"> </w:t>
      </w:r>
    </w:p>
    <w:p w:rsidR="0056552C" w:rsidRDefault="0056552C" w:rsidP="0056552C">
      <w:pPr>
        <w:jc w:val="both"/>
        <w:rPr>
          <w:b/>
        </w:rPr>
      </w:pPr>
      <w:r>
        <w:rPr>
          <w:b/>
        </w:rPr>
        <w:t>8. Wymagania dodatkowe: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wysoka kultura osobista,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samodzielność w wykonywaniu powierzonych zadań,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odpowiedzialność za wykonywanie powierzonych zadań,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komunikatywność, dyspozycyjność, odporność na stres,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dokładność, rzetelność w wykonywaniu obowiązków,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umiejętność interpretowania przepisów,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umiejętność analizowania problemów i poprawnego wyciągania wniosków,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umiejętność sporządzania sprawozdań,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umiejętność zachowania pełnej dyskrecji,</w:t>
      </w:r>
    </w:p>
    <w:p w:rsidR="0056552C" w:rsidRDefault="0056552C" w:rsidP="0056552C">
      <w:pPr>
        <w:pStyle w:val="Akapitzlist"/>
        <w:numPr>
          <w:ilvl w:val="0"/>
          <w:numId w:val="3"/>
        </w:numPr>
        <w:jc w:val="both"/>
      </w:pPr>
      <w:r>
        <w:t>umiejętność obsługi pakietu MS Windows oraz pakietu Office.</w:t>
      </w:r>
    </w:p>
    <w:p w:rsidR="0056552C" w:rsidRDefault="0056552C" w:rsidP="0056552C">
      <w:pPr>
        <w:ind w:left="360"/>
        <w:jc w:val="both"/>
      </w:pPr>
    </w:p>
    <w:p w:rsidR="0056552C" w:rsidRDefault="0056552C" w:rsidP="0056552C">
      <w:pPr>
        <w:jc w:val="both"/>
        <w:rPr>
          <w:b/>
        </w:rPr>
      </w:pPr>
      <w:r>
        <w:rPr>
          <w:b/>
        </w:rPr>
        <w:t>9. Zakres w</w:t>
      </w:r>
      <w:r w:rsidR="00177BE7">
        <w:rPr>
          <w:b/>
        </w:rPr>
        <w:t>ykonywanych zadań na stanowisku:</w:t>
      </w:r>
    </w:p>
    <w:p w:rsidR="00177BE7" w:rsidRDefault="00177BE7" w:rsidP="0056552C">
      <w:pPr>
        <w:jc w:val="both"/>
        <w:rPr>
          <w:b/>
        </w:rPr>
      </w:pPr>
    </w:p>
    <w:p w:rsidR="00177BE7" w:rsidRPr="00177BE7" w:rsidRDefault="00177BE7" w:rsidP="00177BE7">
      <w:pPr>
        <w:numPr>
          <w:ilvl w:val="0"/>
          <w:numId w:val="8"/>
        </w:numPr>
        <w:suppressAutoHyphens/>
        <w:spacing w:before="280" w:after="28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poradnictwo</w:t>
      </w:r>
      <w:r w:rsidRPr="00177BE7">
        <w:rPr>
          <w:lang w:eastAsia="ar-SA"/>
        </w:rPr>
        <w:t xml:space="preserve"> dla osób znajdujących się w sytuacjach kryzysowych,</w:t>
      </w:r>
    </w:p>
    <w:p w:rsidR="00177BE7" w:rsidRPr="00177BE7" w:rsidRDefault="00177BE7" w:rsidP="00177BE7">
      <w:pPr>
        <w:numPr>
          <w:ilvl w:val="0"/>
          <w:numId w:val="8"/>
        </w:numPr>
        <w:suppressAutoHyphens/>
        <w:spacing w:before="280" w:after="28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poradnictwo i terapia</w:t>
      </w:r>
      <w:r w:rsidRPr="00177BE7">
        <w:rPr>
          <w:lang w:eastAsia="ar-SA"/>
        </w:rPr>
        <w:t xml:space="preserve"> rodzin zastępczych,</w:t>
      </w:r>
    </w:p>
    <w:p w:rsidR="00177BE7" w:rsidRPr="00177BE7" w:rsidRDefault="00177BE7" w:rsidP="00177BE7">
      <w:pPr>
        <w:numPr>
          <w:ilvl w:val="0"/>
          <w:numId w:val="8"/>
        </w:numPr>
        <w:suppressAutoHyphens/>
        <w:spacing w:before="280" w:after="28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przygotowywanie</w:t>
      </w:r>
      <w:r w:rsidRPr="00177BE7">
        <w:rPr>
          <w:lang w:eastAsia="ar-SA"/>
        </w:rPr>
        <w:t xml:space="preserve"> opinii psychologicznych kandydatów na rodziny zastępcze oraz istniejących rodzin zastępczych.</w:t>
      </w:r>
    </w:p>
    <w:p w:rsidR="0056552C" w:rsidRDefault="0056552C" w:rsidP="0056552C">
      <w:pPr>
        <w:jc w:val="both"/>
        <w:rPr>
          <w:b/>
        </w:rPr>
      </w:pPr>
    </w:p>
    <w:p w:rsidR="0056552C" w:rsidRDefault="0056552C" w:rsidP="0056552C">
      <w:pPr>
        <w:jc w:val="both"/>
        <w:rPr>
          <w:b/>
        </w:rPr>
      </w:pPr>
      <w:r>
        <w:rPr>
          <w:b/>
        </w:rPr>
        <w:t>10. Wymagane dokumenty i oświadczenia:</w:t>
      </w:r>
    </w:p>
    <w:p w:rsidR="0056552C" w:rsidRDefault="0056552C" w:rsidP="0056552C">
      <w:pPr>
        <w:pStyle w:val="Akapitzlist"/>
        <w:numPr>
          <w:ilvl w:val="0"/>
          <w:numId w:val="5"/>
        </w:numPr>
        <w:jc w:val="both"/>
      </w:pPr>
      <w:r>
        <w:t>aktualne curriculum vitae  i list motywacyjny,</w:t>
      </w:r>
    </w:p>
    <w:p w:rsidR="0056552C" w:rsidRDefault="0056552C" w:rsidP="0056552C">
      <w:pPr>
        <w:pStyle w:val="Akapitzlist"/>
        <w:numPr>
          <w:ilvl w:val="0"/>
          <w:numId w:val="5"/>
        </w:numPr>
        <w:jc w:val="both"/>
      </w:pPr>
      <w:r>
        <w:t>kserokopie dokumentów potwierdzających wykształcenie</w:t>
      </w:r>
    </w:p>
    <w:p w:rsidR="0056552C" w:rsidRDefault="0056552C" w:rsidP="0056552C">
      <w:pPr>
        <w:pStyle w:val="Akapitzlist"/>
        <w:numPr>
          <w:ilvl w:val="0"/>
          <w:numId w:val="5"/>
        </w:numPr>
        <w:jc w:val="both"/>
      </w:pPr>
      <w:r>
        <w:t>kserokopie dokumentów potwierdzających ewentualne doświadczenie zawodowe,</w:t>
      </w:r>
    </w:p>
    <w:p w:rsidR="0056552C" w:rsidRDefault="0056552C" w:rsidP="0056552C">
      <w:pPr>
        <w:pStyle w:val="Akapitzlist"/>
        <w:numPr>
          <w:ilvl w:val="0"/>
          <w:numId w:val="5"/>
        </w:numPr>
        <w:jc w:val="both"/>
      </w:pPr>
      <w:r>
        <w:t>dodatkowe dokumenty potwierdzające kwalifikacje i umiejętności,</w:t>
      </w:r>
    </w:p>
    <w:p w:rsidR="0056552C" w:rsidRDefault="0056552C" w:rsidP="0056552C">
      <w:pPr>
        <w:pStyle w:val="Akapitzlist"/>
        <w:numPr>
          <w:ilvl w:val="0"/>
          <w:numId w:val="5"/>
        </w:numPr>
        <w:jc w:val="both"/>
      </w:pPr>
      <w:r>
        <w:t>oświadczenia kandydata złożone pod odpowiedzialnością karną, zgodnie z art. 233 Kodeksu karnego:</w:t>
      </w:r>
    </w:p>
    <w:p w:rsidR="0056552C" w:rsidRDefault="0056552C" w:rsidP="0056552C">
      <w:pPr>
        <w:pStyle w:val="Akapitzlist"/>
        <w:numPr>
          <w:ilvl w:val="0"/>
          <w:numId w:val="6"/>
        </w:numPr>
        <w:jc w:val="both"/>
      </w:pPr>
      <w:r>
        <w:t>o braku skazania prawomocnym wyrokiem sądu za umyślne przestępstwo lub umyślne przestępstwo skarbowe,</w:t>
      </w:r>
    </w:p>
    <w:p w:rsidR="0056552C" w:rsidRDefault="0056552C" w:rsidP="0056552C">
      <w:pPr>
        <w:pStyle w:val="Akapitzlist"/>
        <w:numPr>
          <w:ilvl w:val="0"/>
          <w:numId w:val="6"/>
        </w:numPr>
        <w:jc w:val="both"/>
      </w:pPr>
      <w:r>
        <w:t>o pełnej zdolności do czynności prawnych oraz korzy</w:t>
      </w:r>
      <w:r w:rsidR="00CC79E5">
        <w:t>staniu z pełni praw publicznych,</w:t>
      </w:r>
    </w:p>
    <w:p w:rsidR="00CC79E5" w:rsidRDefault="00CC79E5" w:rsidP="00CC79E5">
      <w:pPr>
        <w:pStyle w:val="Akapitzlist"/>
        <w:numPr>
          <w:ilvl w:val="0"/>
          <w:numId w:val="6"/>
        </w:numPr>
        <w:spacing w:after="200" w:line="276" w:lineRule="auto"/>
      </w:pPr>
      <w:r w:rsidRPr="00B35598">
        <w:t>wyrażenie zgody na przetwarzanie danych osobowych do celów rekrutacji (załącznik nr 1 do ogłoszenia)</w:t>
      </w:r>
      <w:r>
        <w:t>.</w:t>
      </w:r>
    </w:p>
    <w:p w:rsidR="0056552C" w:rsidRDefault="0056552C" w:rsidP="0056552C">
      <w:pPr>
        <w:jc w:val="both"/>
      </w:pPr>
    </w:p>
    <w:p w:rsidR="0056552C" w:rsidRDefault="0056552C" w:rsidP="0056552C">
      <w:pPr>
        <w:jc w:val="both"/>
        <w:rPr>
          <w:b/>
        </w:rPr>
      </w:pPr>
      <w:r>
        <w:rPr>
          <w:b/>
        </w:rPr>
        <w:t xml:space="preserve">11.  Termin, sposób i miejsce składania dokumentów: </w:t>
      </w:r>
    </w:p>
    <w:p w:rsidR="0056552C" w:rsidRDefault="0056552C" w:rsidP="0056552C">
      <w:pPr>
        <w:pStyle w:val="Akapitzlist"/>
        <w:numPr>
          <w:ilvl w:val="0"/>
          <w:numId w:val="7"/>
        </w:numPr>
        <w:jc w:val="both"/>
        <w:rPr>
          <w:b/>
        </w:rPr>
      </w:pPr>
      <w:r>
        <w:t>Wymagane dokumenty aplikacyjne należy przesłać pocztą bądź złożyć</w:t>
      </w:r>
      <w:r>
        <w:br/>
        <w:t>w sekretariacie Powiatowego Centrum Pomocy Rodzinie im. Jana Pawła II</w:t>
      </w:r>
      <w:r>
        <w:br/>
        <w:t xml:space="preserve">w Zielonej Górze przy ul. Podgórnej 5, pok. 5, </w:t>
      </w:r>
      <w:r w:rsidR="001C2F2F">
        <w:rPr>
          <w:b/>
        </w:rPr>
        <w:t>w terminie do 24</w:t>
      </w:r>
      <w:bookmarkStart w:id="0" w:name="_GoBack"/>
      <w:bookmarkEnd w:id="0"/>
      <w:r w:rsidR="00CC79E5">
        <w:rPr>
          <w:b/>
        </w:rPr>
        <w:t xml:space="preserve"> lutego 2020</w:t>
      </w:r>
      <w:r>
        <w:rPr>
          <w:b/>
        </w:rPr>
        <w:t>r</w:t>
      </w:r>
      <w:r>
        <w:t>.</w:t>
      </w:r>
      <w:r>
        <w:br/>
        <w:t>do godziny 15³°. Ofertę należy składać w kopercie z podaniem imienia, nazwiska</w:t>
      </w:r>
      <w:r>
        <w:br/>
        <w:t>i adresu korespondencyjnego z dopiskiem na kopercie ,,Psycholog”. Aplikacje, które wpłyną do Centrum po wyżej wymienionym terminie nie będą rozpatrywane.</w:t>
      </w:r>
    </w:p>
    <w:p w:rsidR="00CC79E5" w:rsidRPr="004602C3" w:rsidRDefault="00CC79E5" w:rsidP="00CC79E5">
      <w:pPr>
        <w:pStyle w:val="Akapitzlist"/>
        <w:numPr>
          <w:ilvl w:val="0"/>
          <w:numId w:val="7"/>
        </w:numPr>
        <w:spacing w:line="276" w:lineRule="auto"/>
        <w:jc w:val="both"/>
      </w:pPr>
      <w:r w:rsidRPr="004602C3">
        <w:t>Wymagane dokumenty aplikacyjne należy opatrzyć klauzulą ,,Wyrażam zgodę</w:t>
      </w:r>
      <w:r w:rsidRPr="004602C3">
        <w:br/>
        <w:t>na przetwarzanie danych osobowych zawartych w ofercie pracy na stanowisko Księgowy”, dla potrzeb niezbędnych do realizacji procesu rekrutacji zgodnie z ustawą z dnia 10 maja 2018r.</w:t>
      </w:r>
      <w:r>
        <w:t xml:space="preserve"> o ochronie danych osobowych (Dz</w:t>
      </w:r>
      <w:r w:rsidRPr="004602C3">
        <w:t>.</w:t>
      </w:r>
      <w:r>
        <w:t xml:space="preserve"> U. z 2018r., poz. 1000</w:t>
      </w:r>
      <w:r>
        <w:br/>
      </w:r>
      <w:r w:rsidRPr="004602C3">
        <w:t xml:space="preserve">z </w:t>
      </w:r>
      <w:proofErr w:type="spellStart"/>
      <w:r w:rsidRPr="004602C3">
        <w:t>póź</w:t>
      </w:r>
      <w:r>
        <w:t>n</w:t>
      </w:r>
      <w:proofErr w:type="spellEnd"/>
      <w:r>
        <w:t xml:space="preserve">. zm.) oraz ustawą </w:t>
      </w:r>
      <w:r w:rsidRPr="004602C3">
        <w:t>z dnia 21 listopada 2008r. o pracownikach samorządowych (Dz. U. z 2019r., poz. 1282)</w:t>
      </w:r>
    </w:p>
    <w:p w:rsidR="0056552C" w:rsidRDefault="0056552C" w:rsidP="0056552C">
      <w:pPr>
        <w:jc w:val="both"/>
        <w:rPr>
          <w:b/>
        </w:rPr>
      </w:pPr>
    </w:p>
    <w:p w:rsidR="0056552C" w:rsidRDefault="0056552C" w:rsidP="0056552C">
      <w:pPr>
        <w:jc w:val="both"/>
        <w:rPr>
          <w:b/>
        </w:rPr>
      </w:pPr>
      <w:r>
        <w:rPr>
          <w:b/>
        </w:rPr>
        <w:t>12. Informacje dodatkowe:</w:t>
      </w:r>
    </w:p>
    <w:p w:rsidR="0056552C" w:rsidRDefault="0056552C" w:rsidP="0056552C">
      <w:pPr>
        <w:jc w:val="both"/>
      </w:pPr>
      <w:r>
        <w:t>Osoby, spełniające wymagania określone w ogłoszeniu mogą zostać zaproszone na rozmowę kwalifikacyjną, o terminie której kandydaci zostaną poinformowani telefonicznie</w:t>
      </w:r>
    </w:p>
    <w:p w:rsidR="0056552C" w:rsidRDefault="0056552C" w:rsidP="0056552C">
      <w:pPr>
        <w:jc w:val="both"/>
      </w:pPr>
    </w:p>
    <w:p w:rsidR="0056552C" w:rsidRDefault="0056552C" w:rsidP="00565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6552C" w:rsidRDefault="0056552C" w:rsidP="0056552C">
      <w:pPr>
        <w:jc w:val="both"/>
      </w:pPr>
    </w:p>
    <w:p w:rsidR="0056552C" w:rsidRDefault="0056552C" w:rsidP="0056552C">
      <w:pPr>
        <w:ind w:left="4956" w:firstLine="708"/>
        <w:jc w:val="both"/>
      </w:pPr>
      <w:r>
        <w:t>Dyrektor</w:t>
      </w:r>
    </w:p>
    <w:p w:rsidR="0056552C" w:rsidRDefault="0056552C" w:rsidP="00565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Powiatowego Centrum Pomocy Rodzinie</w:t>
      </w:r>
    </w:p>
    <w:p w:rsidR="0056552C" w:rsidRDefault="0056552C" w:rsidP="00565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im. Jana Pawła II w Zielonej Górze</w:t>
      </w:r>
    </w:p>
    <w:p w:rsidR="0056552C" w:rsidRDefault="0056552C" w:rsidP="0056552C">
      <w:pPr>
        <w:jc w:val="both"/>
      </w:pPr>
    </w:p>
    <w:p w:rsidR="0056552C" w:rsidRDefault="0056552C" w:rsidP="00565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Anna Gołębska</w:t>
      </w:r>
    </w:p>
    <w:p w:rsidR="00276A76" w:rsidRDefault="00276A76"/>
    <w:sectPr w:rsidR="0027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392"/>
    <w:multiLevelType w:val="hybridMultilevel"/>
    <w:tmpl w:val="6314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1550"/>
    <w:multiLevelType w:val="hybridMultilevel"/>
    <w:tmpl w:val="A734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1144"/>
    <w:multiLevelType w:val="hybridMultilevel"/>
    <w:tmpl w:val="1A16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2B52"/>
    <w:multiLevelType w:val="hybridMultilevel"/>
    <w:tmpl w:val="54CC6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31BC"/>
    <w:multiLevelType w:val="hybridMultilevel"/>
    <w:tmpl w:val="7E14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8DD"/>
    <w:multiLevelType w:val="hybridMultilevel"/>
    <w:tmpl w:val="389C2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3AA4"/>
    <w:multiLevelType w:val="hybridMultilevel"/>
    <w:tmpl w:val="EA58C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46D8"/>
    <w:multiLevelType w:val="hybridMultilevel"/>
    <w:tmpl w:val="6944D456"/>
    <w:lvl w:ilvl="0" w:tplc="9370B7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CA7"/>
    <w:multiLevelType w:val="hybridMultilevel"/>
    <w:tmpl w:val="1EC82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14D5F"/>
    <w:multiLevelType w:val="hybridMultilevel"/>
    <w:tmpl w:val="05307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D0"/>
    <w:rsid w:val="00177BE7"/>
    <w:rsid w:val="001C2F2F"/>
    <w:rsid w:val="00276A76"/>
    <w:rsid w:val="00373DA9"/>
    <w:rsid w:val="00490EA8"/>
    <w:rsid w:val="0056552C"/>
    <w:rsid w:val="007441D5"/>
    <w:rsid w:val="00947EA6"/>
    <w:rsid w:val="009E5498"/>
    <w:rsid w:val="00A95E4D"/>
    <w:rsid w:val="00CA4013"/>
    <w:rsid w:val="00CC79E5"/>
    <w:rsid w:val="00E50ED0"/>
    <w:rsid w:val="00E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k.bezak</dc:creator>
  <cp:keywords/>
  <dc:description/>
  <cp:lastModifiedBy>k.bezak</cp:lastModifiedBy>
  <cp:revision>7</cp:revision>
  <cp:lastPrinted>2020-02-13T09:09:00Z</cp:lastPrinted>
  <dcterms:created xsi:type="dcterms:W3CDTF">2020-01-24T08:38:00Z</dcterms:created>
  <dcterms:modified xsi:type="dcterms:W3CDTF">2020-02-13T09:09:00Z</dcterms:modified>
</cp:coreProperties>
</file>